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28" w:rsidRDefault="006F540A">
      <w:pPr>
        <w:rPr>
          <w:rFonts w:ascii="Tahoma" w:hAnsi="Tahoma" w:cs="Tahoma"/>
          <w:sz w:val="22"/>
          <w:szCs w:val="22"/>
        </w:rPr>
      </w:pPr>
      <w:r w:rsidRPr="009C0D07">
        <w:rPr>
          <w:rFonts w:ascii="Tahoma" w:hAnsi="Tahoma" w:cs="Tahoma"/>
          <w:sz w:val="22"/>
          <w:szCs w:val="22"/>
        </w:rPr>
        <w:t xml:space="preserve">3582. </w:t>
      </w:r>
      <w:r w:rsidRPr="009C0D07">
        <w:rPr>
          <w:rFonts w:ascii="Tahoma" w:hAnsi="Tahoma" w:cs="Tahoma"/>
          <w:b/>
          <w:sz w:val="22"/>
          <w:szCs w:val="22"/>
        </w:rPr>
        <w:t>11. ledna 2026.</w:t>
      </w:r>
      <w:r w:rsidRPr="009C0D07">
        <w:rPr>
          <w:rFonts w:ascii="Tahoma" w:hAnsi="Tahoma" w:cs="Tahoma"/>
          <w:sz w:val="22"/>
          <w:szCs w:val="22"/>
        </w:rPr>
        <w:t xml:space="preserve"> Připomínka </w:t>
      </w:r>
      <w:r w:rsidR="0023455B">
        <w:rPr>
          <w:rFonts w:ascii="Tahoma" w:hAnsi="Tahoma" w:cs="Tahoma"/>
          <w:sz w:val="22"/>
          <w:szCs w:val="22"/>
        </w:rPr>
        <w:t xml:space="preserve">poselství </w:t>
      </w:r>
      <w:r w:rsidRPr="009C0D07">
        <w:rPr>
          <w:rFonts w:ascii="Tahoma" w:hAnsi="Tahoma" w:cs="Tahoma"/>
          <w:sz w:val="22"/>
          <w:szCs w:val="22"/>
        </w:rPr>
        <w:t xml:space="preserve">Boha Otce ze dne </w:t>
      </w:r>
      <w:r w:rsidR="009C0D07" w:rsidRPr="009C0D07">
        <w:rPr>
          <w:rFonts w:ascii="Tahoma" w:hAnsi="Tahoma" w:cs="Tahoma"/>
          <w:sz w:val="22"/>
          <w:szCs w:val="22"/>
        </w:rPr>
        <w:t>0</w:t>
      </w:r>
      <w:r w:rsidRPr="009C0D07">
        <w:rPr>
          <w:rFonts w:ascii="Tahoma" w:hAnsi="Tahoma" w:cs="Tahoma"/>
          <w:sz w:val="22"/>
          <w:szCs w:val="22"/>
        </w:rPr>
        <w:t>1. ledna 2011.</w:t>
      </w:r>
    </w:p>
    <w:p w:rsidR="009C0D07" w:rsidRDefault="009C0D0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D63F72" w:rsidRPr="003F0E52">
          <w:rPr>
            <w:rFonts w:ascii="Tahoma" w:eastAsia="Calibri" w:hAnsi="Tahoma" w:cs="Times New Roman"/>
            <w:color w:val="0000FF"/>
            <w:kern w:val="0"/>
            <w:sz w:val="22"/>
            <w:szCs w:val="22"/>
            <w:u w:val="single"/>
            <w:lang w:val="es-ES" w:eastAsia="en-US" w:bidi="ar-SA"/>
          </w:rPr>
          <w:t>https://wingsofprophecy.blogspot.com</w:t>
        </w:r>
      </w:hyperlink>
    </w:p>
    <w:p w:rsidR="009C0D07" w:rsidRPr="009C0D07" w:rsidRDefault="009C0D07">
      <w:pPr>
        <w:rPr>
          <w:rFonts w:ascii="Tahoma" w:hAnsi="Tahoma" w:cs="Tahoma"/>
          <w:sz w:val="22"/>
          <w:szCs w:val="22"/>
        </w:rPr>
      </w:pPr>
    </w:p>
    <w:p w:rsidR="00023328" w:rsidRDefault="00023328"/>
    <w:p w:rsidR="00023328" w:rsidRDefault="00524606" w:rsidP="009C0D07">
      <w:pPr>
        <w:jc w:val="center"/>
        <w:rPr>
          <w:rFonts w:ascii="Tahoma" w:hAnsi="Tahoma" w:cs="Tahoma"/>
          <w:b/>
          <w:sz w:val="22"/>
          <w:szCs w:val="22"/>
        </w:rPr>
      </w:pPr>
      <w:r w:rsidRPr="009C0D07">
        <w:rPr>
          <w:rFonts w:ascii="Tahoma" w:hAnsi="Tahoma" w:cs="Tahoma"/>
          <w:b/>
          <w:sz w:val="22"/>
          <w:szCs w:val="22"/>
        </w:rPr>
        <w:t>TI, KTEŘÍ SI NYNÍ NEDĚLAJÍ ČAS NA BOHA</w:t>
      </w:r>
    </w:p>
    <w:p w:rsidR="009C0D07" w:rsidRPr="009C0D07" w:rsidRDefault="009C0D07" w:rsidP="009C0D07">
      <w:pPr>
        <w:jc w:val="center"/>
        <w:rPr>
          <w:rFonts w:ascii="Tahoma" w:hAnsi="Tahoma" w:cs="Tahoma"/>
          <w:b/>
          <w:sz w:val="22"/>
          <w:szCs w:val="22"/>
        </w:rPr>
      </w:pPr>
    </w:p>
    <w:p w:rsidR="00023328" w:rsidRPr="006F540A" w:rsidRDefault="00023328">
      <w:pPr>
        <w:rPr>
          <w:rFonts w:ascii="Tahoma" w:hAnsi="Tahoma" w:cs="Tahoma"/>
          <w:sz w:val="22"/>
          <w:szCs w:val="22"/>
        </w:rPr>
      </w:pPr>
    </w:p>
    <w:p w:rsidR="00142A30" w:rsidRPr="00142A30" w:rsidRDefault="00142A30" w:rsidP="00142A30">
      <w:pPr>
        <w:pStyle w:val="Normlnweb"/>
        <w:rPr>
          <w:rFonts w:ascii="Tahoma" w:hAnsi="Tahoma" w:cs="Tahoma"/>
          <w:sz w:val="22"/>
          <w:szCs w:val="22"/>
        </w:rPr>
      </w:pPr>
      <w:r w:rsidRPr="00142A30">
        <w:rPr>
          <w:rFonts w:ascii="Tahoma" w:hAnsi="Tahoma" w:cs="Tahoma"/>
          <w:i/>
          <w:iCs/>
          <w:sz w:val="22"/>
          <w:szCs w:val="22"/>
        </w:rPr>
        <w:t xml:space="preserve">Modlila jsem se v pátek večer, 3. dubna 2009, a ptala jsem se Boha, proč mi tolik lidí říká, </w:t>
      </w:r>
      <w:r>
        <w:rPr>
          <w:rFonts w:ascii="Tahoma" w:hAnsi="Tahoma" w:cs="Tahoma"/>
          <w:i/>
          <w:iCs/>
          <w:sz w:val="22"/>
          <w:szCs w:val="22"/>
        </w:rPr>
        <w:br/>
      </w:r>
      <w:r w:rsidRPr="00142A30">
        <w:rPr>
          <w:rFonts w:ascii="Tahoma" w:hAnsi="Tahoma" w:cs="Tahoma"/>
          <w:i/>
          <w:iCs/>
          <w:sz w:val="22"/>
          <w:szCs w:val="22"/>
        </w:rPr>
        <w:t xml:space="preserve">že Ho neslyší mluvit. Proč Tě ostatní neslyší, Pane? Vím, že s nimi chceš mluvit. Proč Tě slyším, ale tolik z nich říká, že ne? Vím, že nejsem žádná výjimečná. </w:t>
      </w:r>
    </w:p>
    <w:p w:rsidR="00142A30" w:rsidRPr="00142A30" w:rsidRDefault="00142A30" w:rsidP="00142A30">
      <w:pPr>
        <w:pStyle w:val="Normlnweb"/>
        <w:rPr>
          <w:rFonts w:ascii="Tahoma" w:hAnsi="Tahoma" w:cs="Tahoma"/>
          <w:sz w:val="22"/>
          <w:szCs w:val="22"/>
        </w:rPr>
      </w:pPr>
      <w:r w:rsidRPr="00142A30">
        <w:rPr>
          <w:rFonts w:ascii="Tahoma" w:hAnsi="Tahoma" w:cs="Tahoma"/>
          <w:sz w:val="22"/>
          <w:szCs w:val="22"/>
        </w:rPr>
        <w:t xml:space="preserve">Záleží na tom, kolik věcí Mi v jejich životě předloží. </w:t>
      </w:r>
    </w:p>
    <w:p w:rsidR="00142A30" w:rsidRPr="00142A30" w:rsidRDefault="00142A30" w:rsidP="00142A30">
      <w:pPr>
        <w:pStyle w:val="Normlnweb"/>
        <w:rPr>
          <w:rFonts w:ascii="Tahoma" w:hAnsi="Tahoma" w:cs="Tahoma"/>
          <w:sz w:val="22"/>
          <w:szCs w:val="22"/>
        </w:rPr>
      </w:pPr>
      <w:r w:rsidRPr="00142A30">
        <w:rPr>
          <w:rFonts w:ascii="Tahoma" w:hAnsi="Tahoma" w:cs="Tahoma"/>
          <w:i/>
          <w:iCs/>
          <w:sz w:val="22"/>
          <w:szCs w:val="22"/>
        </w:rPr>
        <w:t xml:space="preserve">V duchu jsem viděla velkou místnost. Na jednom konci jsem viděla Boha a na druhém člověka, který v Něho věří. Mezi Bohem a osobou, kterou jsem viděla, bylo mnoho, mnoho věcí. Viděla jsem Boha, jak se té osobě snaží něco říct, ale jeho jemný hlas nebyl slyšet přes veškerý ten prostor </w:t>
      </w:r>
      <w:r>
        <w:rPr>
          <w:rFonts w:ascii="Tahoma" w:hAnsi="Tahoma" w:cs="Tahoma"/>
          <w:i/>
          <w:iCs/>
          <w:sz w:val="22"/>
          <w:szCs w:val="22"/>
        </w:rPr>
        <w:br/>
      </w:r>
      <w:r w:rsidRPr="00142A30">
        <w:rPr>
          <w:rFonts w:ascii="Tahoma" w:hAnsi="Tahoma" w:cs="Tahoma"/>
          <w:i/>
          <w:iCs/>
          <w:sz w:val="22"/>
          <w:szCs w:val="22"/>
        </w:rPr>
        <w:t xml:space="preserve">a nepořádek, který je odděloval. Byli zaneprázdněni vším tím. </w:t>
      </w:r>
    </w:p>
    <w:p w:rsidR="00142A30" w:rsidRPr="00142A30" w:rsidRDefault="00142A30" w:rsidP="00142A30">
      <w:pPr>
        <w:pStyle w:val="Normlnweb"/>
        <w:rPr>
          <w:rFonts w:ascii="Tahoma" w:hAnsi="Tahoma" w:cs="Tahoma"/>
          <w:sz w:val="22"/>
          <w:szCs w:val="22"/>
        </w:rPr>
      </w:pPr>
      <w:r w:rsidRPr="00142A30">
        <w:rPr>
          <w:rFonts w:ascii="Tahoma" w:hAnsi="Tahoma" w:cs="Tahoma"/>
          <w:i/>
          <w:iCs/>
          <w:sz w:val="22"/>
          <w:szCs w:val="22"/>
        </w:rPr>
        <w:t xml:space="preserve">Bůh u takových lidí byl na jejich seznamu až dole, ačkoli ti lidé tvrdí, že Ho znají a slouží Mu. </w:t>
      </w:r>
      <w:r w:rsidRPr="00142A30">
        <w:rPr>
          <w:rFonts w:ascii="Tahoma" w:hAnsi="Tahoma" w:cs="Tahoma"/>
          <w:i/>
          <w:iCs/>
          <w:sz w:val="22"/>
          <w:szCs w:val="22"/>
        </w:rPr>
        <w:br/>
        <w:t xml:space="preserve">V Duchu jsem viděla, že jejich služba se skládala z činů, protože žádný z jejich času nepatřil Jemu. Viděla jsem, že místo toho patří jejich čas zaměstnavatelům, jejich rodinám, jejich vzdělávacím aktivitám a jejich cílům a ambicím uspět v tomto životě. Tuto vizi jsem dostala dvakrát. </w:t>
      </w:r>
    </w:p>
    <w:p w:rsidR="00142A30" w:rsidRPr="00142A30" w:rsidRDefault="00142A30" w:rsidP="00142A30">
      <w:pPr>
        <w:pStyle w:val="Normlnweb"/>
        <w:rPr>
          <w:rFonts w:ascii="Tahoma" w:hAnsi="Tahoma" w:cs="Tahoma"/>
          <w:sz w:val="22"/>
          <w:szCs w:val="22"/>
        </w:rPr>
      </w:pPr>
      <w:r w:rsidRPr="00142A30">
        <w:rPr>
          <w:rFonts w:ascii="Tahoma" w:hAnsi="Tahoma" w:cs="Tahoma"/>
          <w:sz w:val="22"/>
          <w:szCs w:val="22"/>
        </w:rPr>
        <w:t xml:space="preserve">Takoví lidé věnují všem těmto věcem veškerý svůj čas. Nemají čas na Mne – Toho, kdo je stvořil </w:t>
      </w:r>
      <w:r>
        <w:rPr>
          <w:rFonts w:ascii="Tahoma" w:hAnsi="Tahoma" w:cs="Tahoma"/>
          <w:sz w:val="22"/>
          <w:szCs w:val="22"/>
        </w:rPr>
        <w:br/>
      </w:r>
      <w:r w:rsidRPr="00142A30">
        <w:rPr>
          <w:rFonts w:ascii="Tahoma" w:hAnsi="Tahoma" w:cs="Tahoma"/>
          <w:sz w:val="22"/>
          <w:szCs w:val="22"/>
        </w:rPr>
        <w:t>a dal jim život. A v ten hrozný Soudný den, který brzy přijde, nevyslyším jejich volání - ani pro ně, ani pro jejich blízké.</w:t>
      </w:r>
    </w:p>
    <w:p w:rsidR="00142A30" w:rsidRPr="00142A30" w:rsidRDefault="00142A30" w:rsidP="00142A30">
      <w:pPr>
        <w:pStyle w:val="Normlnweb"/>
        <w:rPr>
          <w:rFonts w:ascii="Tahoma" w:hAnsi="Tahoma" w:cs="Tahoma"/>
          <w:sz w:val="22"/>
          <w:szCs w:val="22"/>
        </w:rPr>
      </w:pPr>
      <w:r w:rsidRPr="00142A30">
        <w:rPr>
          <w:rFonts w:ascii="Tahoma" w:hAnsi="Tahoma" w:cs="Tahoma"/>
          <w:sz w:val="22"/>
          <w:szCs w:val="22"/>
        </w:rPr>
        <w:t xml:space="preserve">Varuj můj lid, dítě! Řekni jim, že </w:t>
      </w:r>
      <w:r w:rsidRPr="00142A30">
        <w:rPr>
          <w:rFonts w:ascii="Tahoma" w:hAnsi="Tahoma" w:cs="Tahoma"/>
          <w:b/>
          <w:bCs/>
          <w:sz w:val="22"/>
          <w:szCs w:val="22"/>
        </w:rPr>
        <w:t>POKUD SI NA MNE NYNÍ NEUDĚLAJÍ ČAS A NEBUDOU MĚ CTÍT JAKO VŠEMOHOUCÍHO BOHA, ŽE V HODINĚ NOUZE NEVYSLYŠÍM JEJICH VOLÁNÍ!</w:t>
      </w:r>
      <w:r w:rsidRPr="00142A30">
        <w:rPr>
          <w:rFonts w:ascii="Tahoma" w:hAnsi="Tahoma" w:cs="Tahoma"/>
          <w:sz w:val="22"/>
          <w:szCs w:val="22"/>
        </w:rPr>
        <w:t xml:space="preserve"> Požaduji od nich víc než pouhá slova jako službu Mně! Požaduji, aby i jejich srdce byla také Má! Požaduji první místo v jejich životech, ne abych byl dán na poslední místo jako nějaký sluha, na kterého nemají čas. Budu mít první místo v jejich srdcích! </w:t>
      </w:r>
    </w:p>
    <w:p w:rsidR="00142A30" w:rsidRPr="00142A30" w:rsidRDefault="00142A30" w:rsidP="00142A30">
      <w:pPr>
        <w:pStyle w:val="Normlnweb"/>
        <w:rPr>
          <w:rFonts w:ascii="Tahoma" w:hAnsi="Tahoma" w:cs="Tahoma"/>
          <w:sz w:val="22"/>
          <w:szCs w:val="22"/>
        </w:rPr>
      </w:pPr>
      <w:r w:rsidRPr="00142A30">
        <w:rPr>
          <w:rFonts w:ascii="Tahoma" w:hAnsi="Tahoma" w:cs="Tahoma"/>
          <w:sz w:val="22"/>
          <w:szCs w:val="22"/>
        </w:rPr>
        <w:t>Strádají v mnoha požehnáních, která jsem jim dal, a neuznávají Mne tím, že slouží lidem, k nimž jsem je povolal. Proto jim požehnání jednoho dne odeberu – tehdy Mne budou hledat!</w:t>
      </w:r>
    </w:p>
    <w:p w:rsidR="00142A30" w:rsidRPr="00142A30" w:rsidRDefault="00142A30" w:rsidP="00142A30">
      <w:pPr>
        <w:pStyle w:val="Normlnweb"/>
        <w:rPr>
          <w:rFonts w:ascii="Tahoma" w:hAnsi="Tahoma" w:cs="Tahoma"/>
          <w:sz w:val="22"/>
          <w:szCs w:val="22"/>
        </w:rPr>
      </w:pPr>
      <w:r w:rsidRPr="00142A30">
        <w:rPr>
          <w:rFonts w:ascii="Tahoma" w:hAnsi="Tahoma" w:cs="Tahoma"/>
          <w:sz w:val="22"/>
          <w:szCs w:val="22"/>
        </w:rPr>
        <w:t>Bůh Otec</w:t>
      </w:r>
    </w:p>
    <w:p w:rsidR="00023328" w:rsidRPr="006F540A" w:rsidRDefault="00023328">
      <w:pPr>
        <w:rPr>
          <w:rFonts w:ascii="Tahoma" w:hAnsi="Tahoma" w:cs="Tahoma"/>
          <w:sz w:val="22"/>
          <w:szCs w:val="22"/>
        </w:rPr>
      </w:pPr>
    </w:p>
    <w:p w:rsidR="00023328" w:rsidRPr="006F540A" w:rsidRDefault="00023328">
      <w:pPr>
        <w:rPr>
          <w:rFonts w:ascii="Tahoma" w:hAnsi="Tahoma" w:cs="Tahoma"/>
          <w:sz w:val="22"/>
          <w:szCs w:val="22"/>
        </w:rPr>
      </w:pPr>
    </w:p>
    <w:p w:rsidR="00023328" w:rsidRPr="0023455B" w:rsidRDefault="00524606" w:rsidP="0023455B">
      <w:pPr>
        <w:rPr>
          <w:rFonts w:ascii="Tahoma" w:hAnsi="Tahoma" w:cs="Tahoma"/>
          <w:b/>
          <w:i/>
          <w:sz w:val="18"/>
          <w:szCs w:val="18"/>
        </w:rPr>
      </w:pPr>
      <w:r w:rsidRPr="0023455B">
        <w:rPr>
          <w:rFonts w:ascii="Tahoma" w:hAnsi="Tahoma" w:cs="Tahoma"/>
          <w:b/>
          <w:i/>
          <w:sz w:val="18"/>
          <w:szCs w:val="18"/>
        </w:rPr>
        <w:t>Jr 11, 11-13</w:t>
      </w:r>
    </w:p>
    <w:p w:rsidR="00023328" w:rsidRPr="0023455B" w:rsidRDefault="00524606" w:rsidP="0023455B">
      <w:pPr>
        <w:rPr>
          <w:rFonts w:ascii="Tahoma" w:hAnsi="Tahoma" w:cs="Tahoma"/>
          <w:b/>
          <w:i/>
          <w:sz w:val="18"/>
          <w:szCs w:val="18"/>
        </w:rPr>
      </w:pPr>
      <w:bookmarkStart w:id="0" w:name="v11"/>
      <w:bookmarkEnd w:id="0"/>
      <w:r w:rsidRPr="0023455B">
        <w:rPr>
          <w:rFonts w:ascii="Tahoma" w:hAnsi="Tahoma" w:cs="Tahoma"/>
          <w:b/>
          <w:i/>
          <w:sz w:val="18"/>
          <w:szCs w:val="18"/>
        </w:rPr>
        <w:t>11</w:t>
      </w:r>
      <w:r w:rsidR="0023455B" w:rsidRPr="002345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3455B">
        <w:rPr>
          <w:rFonts w:ascii="Tahoma" w:hAnsi="Tahoma" w:cs="Tahoma"/>
          <w:b/>
          <w:i/>
          <w:sz w:val="18"/>
          <w:szCs w:val="18"/>
        </w:rPr>
        <w:t xml:space="preserve">Proto praví Hospodin toto: </w:t>
      </w:r>
      <w:r w:rsidR="0023455B" w:rsidRPr="0023455B">
        <w:rPr>
          <w:rFonts w:ascii="Tahoma" w:hAnsi="Tahoma" w:cs="Tahoma"/>
          <w:b/>
          <w:i/>
          <w:sz w:val="18"/>
          <w:szCs w:val="18"/>
        </w:rPr>
        <w:t>"</w:t>
      </w:r>
      <w:r w:rsidRPr="0023455B">
        <w:rPr>
          <w:rFonts w:ascii="Tahoma" w:hAnsi="Tahoma" w:cs="Tahoma"/>
          <w:b/>
          <w:i/>
          <w:sz w:val="18"/>
          <w:szCs w:val="18"/>
        </w:rPr>
        <w:t xml:space="preserve">Hle, já na ně uvedu zlé věci, jimž nebudou moci ujít. Budou ke mně úpět, ale já je nevyslyším. </w:t>
      </w:r>
    </w:p>
    <w:p w:rsidR="0023455B" w:rsidRDefault="0023455B" w:rsidP="0023455B">
      <w:pPr>
        <w:rPr>
          <w:rFonts w:ascii="Tahoma" w:hAnsi="Tahoma" w:cs="Tahoma"/>
          <w:b/>
          <w:i/>
          <w:sz w:val="18"/>
          <w:szCs w:val="18"/>
        </w:rPr>
      </w:pPr>
      <w:bookmarkStart w:id="1" w:name="v12"/>
      <w:bookmarkEnd w:id="1"/>
    </w:p>
    <w:p w:rsidR="00023328" w:rsidRPr="0023455B" w:rsidRDefault="00524606" w:rsidP="0023455B">
      <w:pPr>
        <w:rPr>
          <w:rFonts w:ascii="Tahoma" w:hAnsi="Tahoma" w:cs="Tahoma"/>
          <w:b/>
          <w:i/>
          <w:sz w:val="18"/>
          <w:szCs w:val="18"/>
        </w:rPr>
      </w:pPr>
      <w:r w:rsidRPr="0023455B">
        <w:rPr>
          <w:rFonts w:ascii="Tahoma" w:hAnsi="Tahoma" w:cs="Tahoma"/>
          <w:b/>
          <w:i/>
          <w:sz w:val="18"/>
          <w:szCs w:val="18"/>
        </w:rPr>
        <w:t>12</w:t>
      </w:r>
      <w:r w:rsidR="0023455B" w:rsidRPr="002345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3455B">
        <w:rPr>
          <w:rFonts w:ascii="Tahoma" w:hAnsi="Tahoma" w:cs="Tahoma"/>
          <w:b/>
          <w:i/>
          <w:sz w:val="18"/>
          <w:szCs w:val="18"/>
        </w:rPr>
        <w:t xml:space="preserve">Ať si judská města a obyvatelé Jeruzaléma jdou úpět k bohům, jimž pálí kadidlo; nebudou </w:t>
      </w:r>
      <w:r w:rsidR="0023455B">
        <w:rPr>
          <w:rFonts w:ascii="Tahoma" w:hAnsi="Tahoma" w:cs="Tahoma"/>
          <w:b/>
          <w:i/>
          <w:sz w:val="18"/>
          <w:szCs w:val="18"/>
        </w:rPr>
        <w:br/>
      </w:r>
      <w:r w:rsidRPr="0023455B">
        <w:rPr>
          <w:rFonts w:ascii="Tahoma" w:hAnsi="Tahoma" w:cs="Tahoma"/>
          <w:b/>
          <w:i/>
          <w:sz w:val="18"/>
          <w:szCs w:val="18"/>
        </w:rPr>
        <w:t xml:space="preserve">s to je spasit, až na ně dolehne zlý čas. </w:t>
      </w:r>
    </w:p>
    <w:p w:rsidR="0023455B" w:rsidRDefault="0023455B" w:rsidP="0023455B">
      <w:pPr>
        <w:rPr>
          <w:rFonts w:ascii="Tahoma" w:hAnsi="Tahoma" w:cs="Tahoma"/>
          <w:b/>
          <w:i/>
          <w:sz w:val="18"/>
          <w:szCs w:val="18"/>
        </w:rPr>
      </w:pPr>
      <w:bookmarkStart w:id="2" w:name="v13"/>
      <w:bookmarkEnd w:id="2"/>
    </w:p>
    <w:p w:rsidR="00023328" w:rsidRPr="0023455B" w:rsidRDefault="00524606" w:rsidP="0023455B">
      <w:pPr>
        <w:rPr>
          <w:rFonts w:ascii="Tahoma" w:hAnsi="Tahoma" w:cs="Tahoma"/>
          <w:b/>
          <w:i/>
          <w:sz w:val="18"/>
          <w:szCs w:val="18"/>
        </w:rPr>
      </w:pPr>
      <w:r w:rsidRPr="0023455B">
        <w:rPr>
          <w:rFonts w:ascii="Tahoma" w:hAnsi="Tahoma" w:cs="Tahoma"/>
          <w:b/>
          <w:i/>
          <w:sz w:val="18"/>
          <w:szCs w:val="18"/>
        </w:rPr>
        <w:t>13</w:t>
      </w:r>
      <w:r w:rsidR="0023455B" w:rsidRPr="0023455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3455B">
        <w:rPr>
          <w:rFonts w:ascii="Tahoma" w:hAnsi="Tahoma" w:cs="Tahoma"/>
          <w:b/>
          <w:i/>
          <w:sz w:val="18"/>
          <w:szCs w:val="18"/>
        </w:rPr>
        <w:t>Vždyť máš tolik bohů, kolik měst, Judo. A kolik je jeruzalémských ulic, tolik oltářů jste zřídili Ohavě, oltářů pro pálení kadidla Baalovi.</w:t>
      </w:r>
      <w:r w:rsidR="00DB219D">
        <w:rPr>
          <w:rFonts w:ascii="Tahoma" w:hAnsi="Tahoma" w:cs="Tahoma"/>
          <w:b/>
          <w:i/>
          <w:sz w:val="18"/>
          <w:szCs w:val="18"/>
        </w:rPr>
        <w:t>"</w:t>
      </w:r>
      <w:r w:rsidRPr="0023455B">
        <w:rPr>
          <w:rFonts w:ascii="Tahoma" w:hAnsi="Tahoma" w:cs="Tahoma"/>
          <w:b/>
          <w:i/>
          <w:sz w:val="18"/>
          <w:szCs w:val="18"/>
        </w:rPr>
        <w:t xml:space="preserve"> </w:t>
      </w:r>
    </w:p>
    <w:sectPr w:rsidR="00023328" w:rsidRPr="0023455B" w:rsidSect="00023328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328" w:rsidRDefault="00524606">
      <w:r>
        <w:separator/>
      </w:r>
    </w:p>
  </w:endnote>
  <w:endnote w:type="continuationSeparator" w:id="0">
    <w:p w:rsidR="00023328" w:rsidRDefault="00524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altName w:val="serif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328" w:rsidRDefault="00524606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23328" w:rsidRDefault="005246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540A"/>
    <w:rsid w:val="00023328"/>
    <w:rsid w:val="00116882"/>
    <w:rsid w:val="00142A30"/>
    <w:rsid w:val="001F7F0C"/>
    <w:rsid w:val="0023455B"/>
    <w:rsid w:val="00277C09"/>
    <w:rsid w:val="002B3FE5"/>
    <w:rsid w:val="00524606"/>
    <w:rsid w:val="006F540A"/>
    <w:rsid w:val="00873937"/>
    <w:rsid w:val="008D3AD7"/>
    <w:rsid w:val="009C0D07"/>
    <w:rsid w:val="00A37BD0"/>
    <w:rsid w:val="00A71F85"/>
    <w:rsid w:val="00B86F70"/>
    <w:rsid w:val="00C36F4C"/>
    <w:rsid w:val="00CC6EDE"/>
    <w:rsid w:val="00D63F72"/>
    <w:rsid w:val="00DB219D"/>
    <w:rsid w:val="00E15927"/>
    <w:rsid w:val="00EE4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3328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023328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023328"/>
    <w:rPr>
      <w:b/>
      <w:bCs/>
    </w:rPr>
  </w:style>
  <w:style w:type="character" w:styleId="Hypertextovodkaz">
    <w:name w:val="Hyperlink"/>
    <w:basedOn w:val="Standardnpsmoodstavce"/>
    <w:uiPriority w:val="99"/>
    <w:rsid w:val="00023328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023328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023328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23328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023328"/>
    <w:rPr>
      <w:rFonts w:hAnsi="Ubuntu" w:cs="FreeSans"/>
    </w:rPr>
  </w:style>
  <w:style w:type="paragraph" w:customStyle="1" w:styleId="Caption">
    <w:name w:val="Caption"/>
    <w:basedOn w:val="Normln"/>
    <w:uiPriority w:val="99"/>
    <w:rsid w:val="00023328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023328"/>
    <w:pPr>
      <w:widowControl w:val="0"/>
      <w:suppressLineNumbers/>
      <w:suppressAutoHyphens w:val="0"/>
    </w:pPr>
    <w:rPr>
      <w:kern w:val="0"/>
      <w:lang w:eastAsia="cs-CZ" w:bidi="ar-SA"/>
    </w:rPr>
  </w:style>
  <w:style w:type="paragraph" w:styleId="Normlnweb">
    <w:name w:val="Normal (Web)"/>
    <w:basedOn w:val="Normln"/>
    <w:uiPriority w:val="99"/>
    <w:semiHidden/>
    <w:unhideWhenUsed/>
    <w:rsid w:val="00142A30"/>
    <w:pPr>
      <w:suppressAutoHyphens w:val="0"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432</Words>
  <Characters>2089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2026-01-11T21:00:00Z</dcterms:created>
  <dcterms:modified xsi:type="dcterms:W3CDTF">2026-01-11T21:33:00Z</dcterms:modified>
</cp:coreProperties>
</file>